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6A" w:rsidRDefault="00A41B6A" w:rsidP="00A41B6A">
      <w:pPr>
        <w:ind w:left="720" w:firstLine="720"/>
        <w:rPr>
          <w:lang w:val="en-US"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1" name="Εικόνα 1" descr="thyreos3-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yreos3-YPEP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6A" w:rsidRDefault="00A41B6A" w:rsidP="00A41B6A">
      <w:pPr>
        <w:spacing w:after="60"/>
        <w:ind w:firstLine="720"/>
        <w:rPr>
          <w:sz w:val="24"/>
        </w:rPr>
      </w:pPr>
      <w:r>
        <w:rPr>
          <w:sz w:val="24"/>
        </w:rPr>
        <w:t>ΕΛΛΗΝΙΚΗ ΔΗΜΟΚΡΑΤΙΑ</w:t>
      </w:r>
    </w:p>
    <w:p w:rsidR="00A41B6A" w:rsidRDefault="00A41B6A" w:rsidP="00A41B6A">
      <w:pPr>
        <w:rPr>
          <w:sz w:val="22"/>
        </w:rPr>
      </w:pPr>
      <w:r>
        <w:rPr>
          <w:sz w:val="22"/>
          <w:szCs w:val="22"/>
        </w:rPr>
        <w:t xml:space="preserve">   ΥΠΟΥΡΓΕΙΟ ΠΑΙΔΕΙΑΣ ΚΑΙ ΘΡΗΣΚΕΥΜΑΤΩΝ,</w:t>
      </w:r>
    </w:p>
    <w:p w:rsidR="00A41B6A" w:rsidRDefault="00A41B6A" w:rsidP="00A41B6A">
      <w:pPr>
        <w:rPr>
          <w:szCs w:val="20"/>
        </w:rPr>
      </w:pPr>
      <w:r>
        <w:rPr>
          <w:szCs w:val="20"/>
        </w:rPr>
        <w:t xml:space="preserve">                                    -----</w:t>
      </w:r>
    </w:p>
    <w:p w:rsidR="00A41B6A" w:rsidRDefault="00A41B6A" w:rsidP="00A41B6A">
      <w:pPr>
        <w:rPr>
          <w:szCs w:val="20"/>
        </w:rPr>
      </w:pPr>
      <w:r>
        <w:rPr>
          <w:szCs w:val="20"/>
        </w:rPr>
        <w:t xml:space="preserve">                ΠΕΡΙΦΕΡΕΙΑΚΗ ΔΙΕΥΘΥΝΣΗ</w:t>
      </w:r>
    </w:p>
    <w:p w:rsidR="00A41B6A" w:rsidRDefault="00A41B6A" w:rsidP="00A41B6A">
      <w:pPr>
        <w:rPr>
          <w:szCs w:val="20"/>
        </w:rPr>
      </w:pPr>
      <w:r>
        <w:rPr>
          <w:szCs w:val="20"/>
        </w:rPr>
        <w:t xml:space="preserve">        Α/ΘΜΙΑΣ ΚΑΙ Β/ΘΜΙΑΣ ΕΚΠΑΙΔΕΥΣΗΣ</w:t>
      </w:r>
    </w:p>
    <w:p w:rsidR="00A41B6A" w:rsidRDefault="00A41B6A" w:rsidP="00A41B6A">
      <w:pPr>
        <w:rPr>
          <w:szCs w:val="20"/>
        </w:rPr>
      </w:pPr>
      <w:r>
        <w:rPr>
          <w:szCs w:val="20"/>
        </w:rPr>
        <w:t xml:space="preserve">                               ΑΤΤΙΚΗΣ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Κορωπί, </w:t>
      </w:r>
      <w:r w:rsidR="00A77D36">
        <w:rPr>
          <w:szCs w:val="20"/>
        </w:rPr>
        <w:t>09/02/2023</w:t>
      </w:r>
    </w:p>
    <w:p w:rsidR="00A41B6A" w:rsidRDefault="00A41B6A" w:rsidP="00A41B6A">
      <w:pPr>
        <w:rPr>
          <w:szCs w:val="20"/>
        </w:rPr>
      </w:pPr>
      <w:r>
        <w:rPr>
          <w:szCs w:val="20"/>
        </w:rPr>
        <w:t xml:space="preserve">                                    -----</w:t>
      </w:r>
    </w:p>
    <w:p w:rsidR="00A41B6A" w:rsidRDefault="00A41B6A" w:rsidP="00A41B6A">
      <w:pPr>
        <w:rPr>
          <w:szCs w:val="20"/>
        </w:rPr>
      </w:pPr>
      <w:r>
        <w:rPr>
          <w:szCs w:val="20"/>
        </w:rPr>
        <w:t xml:space="preserve">              Δ/ΝΣΗ Δ.Ε. ΑΝΑΤ. ΑΤΤΙΚΗΣ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A41B6A" w:rsidRDefault="00A41B6A" w:rsidP="00A41B6A">
      <w:pPr>
        <w:rPr>
          <w:szCs w:val="20"/>
        </w:rPr>
      </w:pPr>
      <w:r>
        <w:rPr>
          <w:szCs w:val="20"/>
        </w:rPr>
        <w:t xml:space="preserve">                                    -----</w:t>
      </w:r>
    </w:p>
    <w:p w:rsidR="00A41B6A" w:rsidRDefault="00A41B6A" w:rsidP="00A41B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</w:t>
      </w:r>
      <w:r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ΓΕΝΙΚΟ ΛΥΚΕΙΟ ΚΟΡΩΠΙΟΥ</w:t>
      </w:r>
    </w:p>
    <w:p w:rsidR="00A41B6A" w:rsidRDefault="00A41B6A" w:rsidP="00A41B6A">
      <w:pPr>
        <w:rPr>
          <w:szCs w:val="20"/>
        </w:rPr>
      </w:pPr>
      <w:r>
        <w:rPr>
          <w:szCs w:val="20"/>
        </w:rPr>
        <w:t xml:space="preserve">                                    -----</w:t>
      </w:r>
    </w:p>
    <w:p w:rsidR="00A41B6A" w:rsidRDefault="00A41B6A" w:rsidP="00A41B6A">
      <w:pPr>
        <w:tabs>
          <w:tab w:val="left" w:pos="1191"/>
        </w:tabs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  <w:lang w:val="en-US"/>
        </w:rPr>
        <w:t>T</w:t>
      </w:r>
      <w:r>
        <w:rPr>
          <w:szCs w:val="20"/>
        </w:rPr>
        <w:t>αχ. Δ/</w:t>
      </w:r>
      <w:proofErr w:type="spellStart"/>
      <w:r>
        <w:rPr>
          <w:szCs w:val="20"/>
        </w:rPr>
        <w:t>νση</w:t>
      </w:r>
      <w:proofErr w:type="spellEnd"/>
      <w:r>
        <w:rPr>
          <w:szCs w:val="20"/>
        </w:rPr>
        <w:t>:</w:t>
      </w:r>
      <w:r>
        <w:rPr>
          <w:szCs w:val="20"/>
        </w:rPr>
        <w:tab/>
        <w:t>Φειδίου 6 &amp; Αντ. Δήμα</w:t>
      </w:r>
    </w:p>
    <w:p w:rsidR="00A41B6A" w:rsidRDefault="00A41B6A" w:rsidP="00A41B6A">
      <w:pPr>
        <w:tabs>
          <w:tab w:val="left" w:pos="1191"/>
        </w:tabs>
        <w:rPr>
          <w:szCs w:val="20"/>
        </w:rPr>
      </w:pPr>
      <w:r>
        <w:rPr>
          <w:szCs w:val="20"/>
        </w:rPr>
        <w:t xml:space="preserve">           Τ.Κ. – Πόλη:</w:t>
      </w:r>
      <w:r>
        <w:rPr>
          <w:szCs w:val="20"/>
        </w:rPr>
        <w:tab/>
        <w:t>19400  Κορωπί</w:t>
      </w:r>
    </w:p>
    <w:p w:rsidR="00A41B6A" w:rsidRDefault="00A41B6A" w:rsidP="00A41B6A">
      <w:pPr>
        <w:tabs>
          <w:tab w:val="left" w:pos="1191"/>
        </w:tabs>
        <w:rPr>
          <w:szCs w:val="20"/>
        </w:rPr>
      </w:pPr>
      <w:r>
        <w:rPr>
          <w:szCs w:val="20"/>
        </w:rPr>
        <w:t xml:space="preserve">            </w:t>
      </w:r>
      <w:r>
        <w:rPr>
          <w:szCs w:val="20"/>
          <w:lang w:val="en-US"/>
        </w:rPr>
        <w:t>E</w:t>
      </w:r>
      <w:r>
        <w:rPr>
          <w:szCs w:val="20"/>
        </w:rPr>
        <w:t>-</w:t>
      </w:r>
      <w:r>
        <w:rPr>
          <w:szCs w:val="20"/>
          <w:lang w:val="en-US"/>
        </w:rPr>
        <w:t>mail</w:t>
      </w:r>
      <w:r>
        <w:rPr>
          <w:szCs w:val="20"/>
        </w:rPr>
        <w:t xml:space="preserve">: </w:t>
      </w:r>
      <w:r>
        <w:rPr>
          <w:szCs w:val="20"/>
          <w:lang w:val="en-US"/>
        </w:rPr>
        <w:t>mail</w:t>
      </w:r>
      <w:r>
        <w:rPr>
          <w:szCs w:val="20"/>
        </w:rPr>
        <w:t>@3</w:t>
      </w:r>
      <w:proofErr w:type="spellStart"/>
      <w:r>
        <w:rPr>
          <w:szCs w:val="20"/>
          <w:lang w:val="en-US"/>
        </w:rPr>
        <w:t>lyk</w:t>
      </w:r>
      <w:proofErr w:type="spellEnd"/>
      <w:r>
        <w:rPr>
          <w:szCs w:val="20"/>
        </w:rPr>
        <w:t>-</w:t>
      </w:r>
      <w:proofErr w:type="spellStart"/>
      <w:r>
        <w:rPr>
          <w:szCs w:val="20"/>
          <w:lang w:val="en-US"/>
        </w:rPr>
        <w:t>korop</w:t>
      </w:r>
      <w:proofErr w:type="spellEnd"/>
      <w:r>
        <w:rPr>
          <w:szCs w:val="20"/>
        </w:rPr>
        <w:t>.</w:t>
      </w:r>
      <w:proofErr w:type="spellStart"/>
      <w:r>
        <w:rPr>
          <w:szCs w:val="20"/>
          <w:lang w:val="en-US"/>
        </w:rPr>
        <w:t>att</w:t>
      </w:r>
      <w:proofErr w:type="spellEnd"/>
      <w:r>
        <w:rPr>
          <w:szCs w:val="20"/>
        </w:rPr>
        <w:t>.</w:t>
      </w:r>
      <w:proofErr w:type="spellStart"/>
      <w:r>
        <w:rPr>
          <w:szCs w:val="20"/>
          <w:lang w:val="en-US"/>
        </w:rPr>
        <w:t>sch</w:t>
      </w:r>
      <w:proofErr w:type="spellEnd"/>
      <w:r>
        <w:rPr>
          <w:szCs w:val="20"/>
        </w:rPr>
        <w:t>.</w:t>
      </w:r>
      <w:r>
        <w:rPr>
          <w:szCs w:val="20"/>
          <w:lang w:val="en-US"/>
        </w:rPr>
        <w:t>gr</w:t>
      </w:r>
    </w:p>
    <w:p w:rsidR="00A77D36" w:rsidRDefault="00A41B6A" w:rsidP="00A41B6A">
      <w:pPr>
        <w:tabs>
          <w:tab w:val="left" w:pos="1191"/>
        </w:tabs>
        <w:rPr>
          <w:szCs w:val="20"/>
        </w:rPr>
      </w:pPr>
      <w:r>
        <w:rPr>
          <w:szCs w:val="20"/>
        </w:rPr>
        <w:t xml:space="preserve">        Πληροφορίες: Εμμανουήλ </w:t>
      </w:r>
      <w:proofErr w:type="spellStart"/>
      <w:r>
        <w:rPr>
          <w:szCs w:val="20"/>
        </w:rPr>
        <w:t>Βενετσάνος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A41B6A" w:rsidRDefault="00A41B6A" w:rsidP="00A41B6A">
      <w:pPr>
        <w:tabs>
          <w:tab w:val="left" w:pos="1191"/>
        </w:tabs>
        <w:rPr>
          <w:szCs w:val="20"/>
        </w:rPr>
      </w:pPr>
      <w:r>
        <w:rPr>
          <w:szCs w:val="20"/>
        </w:rPr>
        <w:t xml:space="preserve">Τηλέφωνο: 210 6026187      </w:t>
      </w:r>
    </w:p>
    <w:p w:rsidR="00A41B6A" w:rsidRDefault="00A41B6A" w:rsidP="00A41B6A">
      <w:pPr>
        <w:rPr>
          <w:sz w:val="24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A41B6A" w:rsidRDefault="00A41B6A" w:rsidP="00A41B6A">
      <w:pPr>
        <w:rPr>
          <w:sz w:val="24"/>
        </w:rPr>
      </w:pPr>
    </w:p>
    <w:p w:rsidR="00A77D36" w:rsidRDefault="00A77D36" w:rsidP="00A77D36">
      <w:pPr>
        <w:pStyle w:val="elementtoproof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 xml:space="preserve">ΘΕΜΑ: «Πρόσκληση εκδήλωσης ενδιαφέροντος για την Εκπαιδευτική εκδρομή του 3ου Λυκείου Κορωπίου  στο Βόλο - </w:t>
      </w:r>
      <w:proofErr w:type="spellStart"/>
      <w:r>
        <w:rPr>
          <w:rStyle w:val="contentpasted0"/>
          <w:color w:val="000000"/>
          <w:sz w:val="27"/>
          <w:szCs w:val="27"/>
        </w:rPr>
        <w:t>Πορταριά</w:t>
      </w:r>
      <w:proofErr w:type="spellEnd"/>
      <w:r>
        <w:rPr>
          <w:rStyle w:val="contentpasted0"/>
          <w:color w:val="000000"/>
          <w:sz w:val="27"/>
          <w:szCs w:val="27"/>
        </w:rPr>
        <w:t xml:space="preserve"> </w:t>
      </w:r>
      <w:proofErr w:type="spellStart"/>
      <w:r>
        <w:rPr>
          <w:rStyle w:val="contentpasted0"/>
          <w:color w:val="000000"/>
          <w:sz w:val="27"/>
          <w:szCs w:val="27"/>
        </w:rPr>
        <w:t>Πηλίου</w:t>
      </w:r>
      <w:proofErr w:type="spellEnd"/>
      <w:r>
        <w:rPr>
          <w:rStyle w:val="contentpasted0"/>
          <w:color w:val="000000"/>
          <w:sz w:val="27"/>
          <w:szCs w:val="27"/>
        </w:rPr>
        <w:t>.</w:t>
      </w:r>
    </w:p>
    <w:p w:rsidR="00A77D36" w:rsidRDefault="00A77D36" w:rsidP="00A77D36">
      <w:pPr>
        <w:pStyle w:val="elementtoproof"/>
        <w:shd w:val="clear" w:color="auto" w:fill="FFFFFF"/>
        <w:rPr>
          <w:rStyle w:val="contentpasted0"/>
          <w:color w:val="000000"/>
          <w:sz w:val="27"/>
          <w:szCs w:val="27"/>
        </w:rPr>
      </w:pPr>
    </w:p>
    <w:p w:rsidR="00A77D36" w:rsidRDefault="00A77D36" w:rsidP="00A77D36">
      <w:pPr>
        <w:pStyle w:val="elementtoproof"/>
        <w:shd w:val="clear" w:color="auto" w:fill="FFFFFF"/>
        <w:rPr>
          <w:rStyle w:val="contentpasted0"/>
          <w:color w:val="000000"/>
          <w:sz w:val="27"/>
          <w:szCs w:val="27"/>
        </w:rPr>
      </w:pPr>
    </w:p>
    <w:p w:rsidR="00A77D36" w:rsidRDefault="00A77D36" w:rsidP="00A77D36">
      <w:pPr>
        <w:pStyle w:val="elementtoproof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 xml:space="preserve">Το 3ο Λύκειο Κορωπίου  προτίθεται να πραγματοποιήσει τετραήμερη εκπαιδευτική επίσκεψη (3 διανυκτερεύσεις), στο πλαίσιο της εγκυκλίου 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Καλούνται οι έχοντες τα νόμιμα προσόντα τουριστικοί πράκτορες, να υποβάλουν κλειστές προσφορές σχετικά με την εκδρομή-μετακίνηση του σχολείου μας, σύμφωνα με τις παρακάτω προδιαγραφές:</w:t>
      </w:r>
    </w:p>
    <w:p w:rsidR="00A77D36" w:rsidRDefault="00A77D36" w:rsidP="00A77D36">
      <w:pPr>
        <w:pStyle w:val="Web"/>
        <w:shd w:val="clear" w:color="auto" w:fill="FFFFFF"/>
        <w:rPr>
          <w:rStyle w:val="contentpasted0"/>
          <w:color w:val="000000"/>
          <w:sz w:val="27"/>
          <w:szCs w:val="27"/>
        </w:rPr>
      </w:pPr>
      <w:r>
        <w:rPr>
          <w:rStyle w:val="contentpasted0"/>
          <w:color w:val="000000"/>
          <w:sz w:val="27"/>
          <w:szCs w:val="27"/>
        </w:rPr>
        <w:t> </w:t>
      </w:r>
    </w:p>
    <w:p w:rsidR="00A77D36" w:rsidRDefault="00A77D36" w:rsidP="00A77D36">
      <w:pPr>
        <w:pStyle w:val="elementtoproof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bookmarkStart w:id="0" w:name="_GoBack"/>
      <w:bookmarkEnd w:id="0"/>
      <w:r>
        <w:rPr>
          <w:rStyle w:val="contentpasted0"/>
          <w:color w:val="000000"/>
          <w:sz w:val="27"/>
          <w:szCs w:val="27"/>
        </w:rPr>
        <w:t>Προορισμός: </w:t>
      </w:r>
      <w:r>
        <w:rPr>
          <w:rStyle w:val="contentpasted0"/>
          <w:b/>
          <w:bCs/>
          <w:color w:val="000000"/>
          <w:sz w:val="27"/>
          <w:szCs w:val="27"/>
        </w:rPr>
        <w:t>ΒΟΛΟΣ - ΠΟΡΤΑΡΙΑ</w:t>
      </w:r>
    </w:p>
    <w:p w:rsidR="00A77D36" w:rsidRDefault="00A77D36" w:rsidP="00A77D36">
      <w:pPr>
        <w:pStyle w:val="elementtoproof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b/>
          <w:bCs/>
          <w:color w:val="000000"/>
          <w:sz w:val="27"/>
          <w:szCs w:val="27"/>
        </w:rPr>
        <w:t>Χρονικό διάστημα: Αναχώρηση Κυριακή  19-03-2023, 7:00 π.μ. από το σχολείο και</w:t>
      </w:r>
      <w:r>
        <w:rPr>
          <w:rStyle w:val="contentpasted0"/>
          <w:b/>
          <w:bCs/>
          <w:color w:val="000000"/>
          <w:sz w:val="27"/>
          <w:szCs w:val="27"/>
        </w:rPr>
        <w:t xml:space="preserve"> </w:t>
      </w:r>
      <w:r>
        <w:rPr>
          <w:rStyle w:val="contentpasted0"/>
          <w:b/>
          <w:bCs/>
          <w:color w:val="000000"/>
          <w:sz w:val="27"/>
          <w:szCs w:val="27"/>
        </w:rPr>
        <w:t xml:space="preserve">επιστροφή  Τετάρτη  22-03-2023, 21:00 </w:t>
      </w:r>
      <w:proofErr w:type="spellStart"/>
      <w:r>
        <w:rPr>
          <w:rStyle w:val="contentpasted0"/>
          <w:b/>
          <w:bCs/>
          <w:color w:val="000000"/>
          <w:sz w:val="27"/>
          <w:szCs w:val="27"/>
        </w:rPr>
        <w:t>μ.μ</w:t>
      </w:r>
      <w:proofErr w:type="spellEnd"/>
      <w:r>
        <w:rPr>
          <w:rStyle w:val="contentpasted0"/>
          <w:b/>
          <w:bCs/>
          <w:color w:val="000000"/>
          <w:sz w:val="27"/>
          <w:szCs w:val="27"/>
        </w:rPr>
        <w:t xml:space="preserve"> στο σχολείο.</w:t>
      </w:r>
    </w:p>
    <w:p w:rsidR="00A77D36" w:rsidRDefault="00A77D36" w:rsidP="00A77D36">
      <w:pPr>
        <w:pStyle w:val="elementtoproof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Προβλεπόμενες Συμμετοχές: Περίπου 65 μαθητές και 4 συνοδοί καθηγητές.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Ζητούμενες υπηρεσίες:</w:t>
      </w:r>
    </w:p>
    <w:p w:rsidR="00A77D36" w:rsidRDefault="00A77D36" w:rsidP="00A77D36">
      <w:pPr>
        <w:pStyle w:val="elementtoproof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1. </w:t>
      </w:r>
      <w:r>
        <w:rPr>
          <w:rStyle w:val="contentpasted0"/>
          <w:b/>
          <w:bCs/>
          <w:color w:val="000000"/>
          <w:sz w:val="27"/>
          <w:szCs w:val="27"/>
        </w:rPr>
        <w:t xml:space="preserve">Τρεις (3) διανυκτερεύσεις σε ξενοδοχείο 4* στην πόλη του Βόλου ή στην </w:t>
      </w:r>
      <w:proofErr w:type="spellStart"/>
      <w:r>
        <w:rPr>
          <w:rStyle w:val="contentpasted0"/>
          <w:b/>
          <w:bCs/>
          <w:color w:val="000000"/>
          <w:sz w:val="27"/>
          <w:szCs w:val="27"/>
        </w:rPr>
        <w:t>Πορταριά</w:t>
      </w:r>
      <w:proofErr w:type="spellEnd"/>
      <w:r>
        <w:rPr>
          <w:rStyle w:val="contentpasted0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contentpasted0"/>
          <w:b/>
          <w:bCs/>
          <w:color w:val="000000"/>
          <w:sz w:val="27"/>
          <w:szCs w:val="27"/>
        </w:rPr>
        <w:t>Πηλίου</w:t>
      </w:r>
      <w:proofErr w:type="spellEnd"/>
      <w:r>
        <w:rPr>
          <w:rStyle w:val="contentpasted0"/>
          <w:b/>
          <w:bCs/>
          <w:color w:val="000000"/>
          <w:sz w:val="27"/>
          <w:szCs w:val="27"/>
        </w:rPr>
        <w:t>, σε ενιαίο κτίριο και όχι σε </w:t>
      </w:r>
      <w:r>
        <w:rPr>
          <w:rStyle w:val="contentpasted0"/>
          <w:b/>
          <w:bCs/>
          <w:color w:val="000000"/>
          <w:sz w:val="27"/>
          <w:szCs w:val="27"/>
          <w:lang w:val="en-US"/>
        </w:rPr>
        <w:t>bungalows</w:t>
      </w:r>
      <w:r>
        <w:rPr>
          <w:rStyle w:val="contentpasted0"/>
          <w:b/>
          <w:bCs/>
          <w:color w:val="000000"/>
          <w:sz w:val="27"/>
          <w:szCs w:val="27"/>
        </w:rPr>
        <w:t xml:space="preserve">, με πρωινό και δείπνο σε μπουφέ, με βαθμολογία άνω του 8 στη </w:t>
      </w:r>
      <w:proofErr w:type="spellStart"/>
      <w:r>
        <w:rPr>
          <w:rStyle w:val="contentpasted0"/>
          <w:b/>
          <w:bCs/>
          <w:color w:val="000000"/>
          <w:sz w:val="27"/>
          <w:szCs w:val="27"/>
        </w:rPr>
        <w:t>booking</w:t>
      </w:r>
      <w:proofErr w:type="spellEnd"/>
      <w:r>
        <w:rPr>
          <w:rStyle w:val="contentpasted0"/>
          <w:b/>
          <w:bCs/>
          <w:color w:val="000000"/>
          <w:sz w:val="27"/>
          <w:szCs w:val="27"/>
        </w:rPr>
        <w:t>.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b/>
          <w:bCs/>
          <w:color w:val="000000"/>
          <w:sz w:val="27"/>
          <w:szCs w:val="27"/>
        </w:rPr>
        <w:t>§ Σημαντικό: τα δωμάτια να βρίσκονται όλα στον ίδιο όροφο και στην ίδια πτέρυγα και να υπάρχει προσωπικό ασφαλείας.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2. Διαμονή των μαθητών σε τρίκλινα δωμάτια και για τους συνοδούς εκπαιδευτικούς μονόκλινα.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 xml:space="preserve">3. Μεταφορές, εκδρομές με κλιματιζόμενα πούλμαν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 (έγγραφα </w:t>
      </w:r>
      <w:proofErr w:type="spellStart"/>
      <w:r>
        <w:rPr>
          <w:rStyle w:val="contentpasted0"/>
          <w:color w:val="000000"/>
          <w:sz w:val="27"/>
          <w:szCs w:val="27"/>
        </w:rPr>
        <w:t>καταλληλότητας</w:t>
      </w:r>
      <w:proofErr w:type="spellEnd"/>
      <w:r>
        <w:rPr>
          <w:rStyle w:val="contentpasted0"/>
          <w:color w:val="000000"/>
          <w:sz w:val="27"/>
          <w:szCs w:val="27"/>
        </w:rPr>
        <w:t xml:space="preserve"> των οχημάτων, επαγγελματική </w:t>
      </w:r>
      <w:r>
        <w:rPr>
          <w:rStyle w:val="contentpasted0"/>
          <w:color w:val="000000"/>
          <w:sz w:val="27"/>
          <w:szCs w:val="27"/>
        </w:rPr>
        <w:lastRenderedPageBreak/>
        <w:t xml:space="preserve">άδεια οδήγησης, ελαστικά σε καλή κατάσταση </w:t>
      </w:r>
      <w:proofErr w:type="spellStart"/>
      <w:r>
        <w:rPr>
          <w:rStyle w:val="contentpasted0"/>
          <w:color w:val="000000"/>
          <w:sz w:val="27"/>
          <w:szCs w:val="27"/>
        </w:rPr>
        <w:t>κ.λ.π</w:t>
      </w:r>
      <w:proofErr w:type="spellEnd"/>
      <w:r>
        <w:rPr>
          <w:rStyle w:val="contentpasted0"/>
          <w:color w:val="000000"/>
          <w:sz w:val="27"/>
          <w:szCs w:val="27"/>
        </w:rPr>
        <w:t>.) καθώς και τις προϋποθέσεις ασφαλείας για μετακίνηση μαθητών (ζώνες ασφαλείας, έμπειρους οδηγούς κ.λπ.)</w:t>
      </w:r>
    </w:p>
    <w:p w:rsidR="00A77D36" w:rsidRDefault="00A77D36" w:rsidP="00A77D36">
      <w:pPr>
        <w:pStyle w:val="elementtoproof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4. Επισκέψεις - ξεναγήσεις στο Αρχαιολογικό μουσείο Βόλου, στο Σέσκλο και το Διμήνι από επίσημους διπλωματούχους ξεναγούς του ΕΟΤ.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5. Συνοδός του γραφείου σε όλη τη διάρκεια της εκδρομής.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6. </w:t>
      </w:r>
      <w:r>
        <w:rPr>
          <w:rStyle w:val="contentpasted0"/>
          <w:b/>
          <w:bCs/>
          <w:color w:val="000000"/>
          <w:sz w:val="27"/>
          <w:szCs w:val="27"/>
        </w:rPr>
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</w:r>
    </w:p>
    <w:p w:rsidR="00A77D36" w:rsidRDefault="00A77D36" w:rsidP="00A77D36">
      <w:pPr>
        <w:pStyle w:val="elementtoproof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 xml:space="preserve">§ Διασφάλιση πλήρους ιατροφαρμακευτικής περίθαλψης μαθητών και καθηγητών, να περιλαμβάνεται και κάλυψη για περιπτώσεις </w:t>
      </w:r>
      <w:proofErr w:type="spellStart"/>
      <w:r>
        <w:rPr>
          <w:rStyle w:val="contentpasted0"/>
          <w:color w:val="000000"/>
          <w:sz w:val="27"/>
          <w:szCs w:val="27"/>
        </w:rPr>
        <w:t>νόσησης</w:t>
      </w:r>
      <w:proofErr w:type="spellEnd"/>
      <w:r>
        <w:rPr>
          <w:rStyle w:val="contentpasted0"/>
          <w:color w:val="000000"/>
          <w:sz w:val="27"/>
          <w:szCs w:val="27"/>
        </w:rPr>
        <w:t xml:space="preserve"> με COVID 19.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§ Ασφάλιση Ευθύνης Διοργανωτή και πρόσθετη ασφάλιση κάλυψης εξόδων σε περίπτωση ατυχήματος ή ασθένειας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7. </w:t>
      </w:r>
      <w:r>
        <w:rPr>
          <w:rStyle w:val="contentpasted0"/>
          <w:b/>
          <w:bCs/>
          <w:color w:val="000000"/>
          <w:sz w:val="27"/>
          <w:szCs w:val="27"/>
        </w:rPr>
        <w:t>Πιστοποίηση ότι το ταξιδιωτικό γραφείο έχει στη διάθεσή του τα απαιτούμενα δωμάτια για τη διαμονή μαθητών του σχολείου μας, στο ξενοδοχείο.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b/>
          <w:bCs/>
          <w:color w:val="000000"/>
          <w:sz w:val="27"/>
          <w:szCs w:val="27"/>
        </w:rPr>
        <w:t>8.Υποχρεωτική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ισχύ.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· Θα ληφθούν υπόψη ΜΟΝΟΝ όσες προσφορές πληρούν στο απόλυτο τις ως άνω προδιαγραφές.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 xml:space="preserve">· Για τις παραπάνω υπηρεσίες ζητείται η τελική συνολική τιμή της εκπαιδευτικής Εκδρομής και η τελική τιμή ανά μαθητή (συμπεριλαμβανομένων Φ.Π.Α. και όλων των φόρων, </w:t>
      </w:r>
      <w:proofErr w:type="spellStart"/>
      <w:r>
        <w:rPr>
          <w:rStyle w:val="contentpasted0"/>
          <w:color w:val="000000"/>
          <w:sz w:val="27"/>
          <w:szCs w:val="27"/>
        </w:rPr>
        <w:t>κ.ο.κ.</w:t>
      </w:r>
      <w:proofErr w:type="spellEnd"/>
      <w:r>
        <w:rPr>
          <w:rStyle w:val="contentpasted0"/>
          <w:color w:val="000000"/>
          <w:sz w:val="27"/>
          <w:szCs w:val="27"/>
        </w:rPr>
        <w:t>).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Επιπλέον στοιχεία:</w:t>
      </w:r>
    </w:p>
    <w:p w:rsidR="00A77D36" w:rsidRPr="00207DA0" w:rsidRDefault="00A77D36" w:rsidP="00A77D36">
      <w:pPr>
        <w:pStyle w:val="Web"/>
        <w:shd w:val="clear" w:color="auto" w:fill="FFFFFF"/>
        <w:rPr>
          <w:rFonts w:ascii="Calibri" w:hAnsi="Calibri" w:cs="Calibri"/>
          <w:b/>
          <w:color w:val="242424"/>
          <w:sz w:val="22"/>
          <w:szCs w:val="22"/>
        </w:rPr>
      </w:pPr>
      <w:r w:rsidRPr="00207DA0">
        <w:rPr>
          <w:rStyle w:val="contentpasted0"/>
          <w:b/>
          <w:color w:val="000000"/>
          <w:sz w:val="27"/>
          <w:szCs w:val="27"/>
        </w:rPr>
        <w:t>Δεν θα γίνουν δεκτές προσφορές με ηλεκτρονικό ταχυδρομείο.</w:t>
      </w:r>
    </w:p>
    <w:p w:rsidR="00A77D36" w:rsidRPr="00207DA0" w:rsidRDefault="00A77D36" w:rsidP="00A77D36">
      <w:pPr>
        <w:pStyle w:val="Web"/>
        <w:shd w:val="clear" w:color="auto" w:fill="FFFFFF"/>
        <w:rPr>
          <w:rFonts w:ascii="Calibri" w:hAnsi="Calibri" w:cs="Calibri"/>
          <w:b/>
          <w:color w:val="242424"/>
          <w:sz w:val="22"/>
          <w:szCs w:val="22"/>
        </w:rPr>
      </w:pP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Στα κριτήρια επιλογής θα συνεκτιμηθούν: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 η επιλογή πρακτορείου δεν θα γίνει κατ’ ανάγκη με όρους μειοδοτικού διαγωνισμού ).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 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 xml:space="preserve">Παρακαλώ τα ενδιαφερόμενα πρακτορεία να καταθέσουν έως τη </w:t>
      </w:r>
      <w:r>
        <w:rPr>
          <w:rStyle w:val="contentpasted0"/>
          <w:b/>
          <w:bCs/>
          <w:color w:val="000000"/>
          <w:sz w:val="27"/>
          <w:szCs w:val="27"/>
        </w:rPr>
        <w:t>Δευτέρα 13 Φεβρουαρίου και ώρα 11:00 τις προσφορές τους σε κλειστό φάκελο, στο γραφείο του Διευθυντή  του σχολείου.</w:t>
      </w:r>
    </w:p>
    <w:p w:rsidR="00A77D36" w:rsidRDefault="00A77D36" w:rsidP="00A77D36">
      <w:pPr>
        <w:pStyle w:val="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color w:val="000000"/>
          <w:sz w:val="27"/>
          <w:szCs w:val="27"/>
        </w:rPr>
        <w:t>Φάκελοι που δεν θα πληρούν με ακρίβεια τις ως άνω προδιαγραφές, δεν θα ληφθούν υπόψη.</w:t>
      </w:r>
    </w:p>
    <w:p w:rsidR="001A3A44" w:rsidRDefault="001A3A44"/>
    <w:sectPr w:rsidR="001A3A44" w:rsidSect="001A3A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36"/>
    <w:rsid w:val="001A3A44"/>
    <w:rsid w:val="00A41B6A"/>
    <w:rsid w:val="00A77D36"/>
    <w:rsid w:val="00B911B2"/>
    <w:rsid w:val="00E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2B25"/>
  <w15:chartTrackingRefBased/>
  <w15:docId w15:val="{FB2AD0DC-C402-4D41-A764-6C04B85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6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7D36"/>
    <w:rPr>
      <w:rFonts w:ascii="Times New Roman" w:eastAsiaTheme="minorHAnsi" w:hAnsi="Times New Roman"/>
      <w:sz w:val="24"/>
    </w:rPr>
  </w:style>
  <w:style w:type="paragraph" w:customStyle="1" w:styleId="elementtoproof">
    <w:name w:val="elementtoproof"/>
    <w:basedOn w:val="a"/>
    <w:uiPriority w:val="99"/>
    <w:semiHidden/>
    <w:rsid w:val="00A77D36"/>
    <w:rPr>
      <w:rFonts w:ascii="Times New Roman" w:eastAsiaTheme="minorHAnsi" w:hAnsi="Times New Roman"/>
      <w:sz w:val="24"/>
    </w:rPr>
  </w:style>
  <w:style w:type="character" w:customStyle="1" w:styleId="contentpasted0">
    <w:name w:val="contentpasted0"/>
    <w:basedOn w:val="a0"/>
    <w:rsid w:val="00A7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&#923;&#959;&#947;&#972;&#964;&#965;&#960;&#959;%20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1</Template>
  <TotalTime>4</TotalTime>
  <Pages>2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2023-02-09T09:09:00Z</dcterms:created>
  <dcterms:modified xsi:type="dcterms:W3CDTF">2023-02-09T09:13:00Z</dcterms:modified>
</cp:coreProperties>
</file>